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E56403" w14:textId="77777777" w:rsidR="00B334CF" w:rsidRPr="009D4182" w:rsidRDefault="00051D34">
      <w:pPr>
        <w:rPr>
          <w:sz w:val="24"/>
          <w:szCs w:val="24"/>
        </w:rPr>
      </w:pPr>
      <w:r w:rsidRPr="009D4182">
        <w:rPr>
          <w:sz w:val="24"/>
          <w:szCs w:val="24"/>
        </w:rPr>
        <w:t>[</w:t>
      </w:r>
      <w:r w:rsidRPr="009D4182">
        <w:rPr>
          <w:i/>
          <w:sz w:val="24"/>
          <w:szCs w:val="24"/>
        </w:rPr>
        <w:t>Agricultural Company Letterhead</w:t>
      </w:r>
      <w:r w:rsidRPr="009D4182">
        <w:rPr>
          <w:sz w:val="24"/>
          <w:szCs w:val="24"/>
        </w:rPr>
        <w:t>]</w:t>
      </w:r>
    </w:p>
    <w:p w14:paraId="5B3AC412" w14:textId="77777777" w:rsidR="00051D34" w:rsidRPr="009D4182" w:rsidRDefault="00051D34">
      <w:pPr>
        <w:rPr>
          <w:sz w:val="24"/>
          <w:szCs w:val="24"/>
        </w:rPr>
      </w:pPr>
    </w:p>
    <w:p w14:paraId="7880BF7A" w14:textId="77777777" w:rsidR="00051D34" w:rsidRPr="009D4182" w:rsidRDefault="00051D34">
      <w:pPr>
        <w:rPr>
          <w:sz w:val="24"/>
          <w:szCs w:val="24"/>
        </w:rPr>
      </w:pPr>
      <w:r w:rsidRPr="009D4182">
        <w:rPr>
          <w:sz w:val="24"/>
          <w:szCs w:val="24"/>
        </w:rPr>
        <w:t>March 23, 2020</w:t>
      </w:r>
    </w:p>
    <w:p w14:paraId="7E3E9C75" w14:textId="77777777" w:rsidR="00051D34" w:rsidRPr="009D4182" w:rsidRDefault="00051D34">
      <w:pPr>
        <w:rPr>
          <w:sz w:val="24"/>
          <w:szCs w:val="24"/>
        </w:rPr>
      </w:pPr>
    </w:p>
    <w:p w14:paraId="43053F7F" w14:textId="77777777" w:rsidR="00051D34" w:rsidRPr="009D4182" w:rsidRDefault="00051D34">
      <w:pPr>
        <w:rPr>
          <w:sz w:val="24"/>
          <w:szCs w:val="24"/>
        </w:rPr>
      </w:pPr>
      <w:r w:rsidRPr="009D4182">
        <w:rPr>
          <w:sz w:val="24"/>
          <w:szCs w:val="24"/>
        </w:rPr>
        <w:t>EXEMPTION FROM TRAVEL RESTRICTIONS</w:t>
      </w:r>
    </w:p>
    <w:p w14:paraId="3B61C2E1" w14:textId="77777777" w:rsidR="00EC4068" w:rsidRPr="009D4182" w:rsidRDefault="00EC4068">
      <w:pPr>
        <w:rPr>
          <w:sz w:val="24"/>
          <w:szCs w:val="24"/>
        </w:rPr>
      </w:pPr>
    </w:p>
    <w:p w14:paraId="307E001D" w14:textId="77777777" w:rsidR="00B317E2" w:rsidRPr="009D4182" w:rsidRDefault="00051D34">
      <w:pPr>
        <w:rPr>
          <w:sz w:val="24"/>
          <w:szCs w:val="24"/>
        </w:rPr>
      </w:pPr>
      <w:r w:rsidRPr="009D4182">
        <w:rPr>
          <w:sz w:val="24"/>
          <w:szCs w:val="24"/>
        </w:rPr>
        <w:t xml:space="preserve">The Food and Agriculture </w:t>
      </w:r>
      <w:r w:rsidR="00C85044" w:rsidRPr="009D4182">
        <w:rPr>
          <w:sz w:val="24"/>
          <w:szCs w:val="24"/>
        </w:rPr>
        <w:t xml:space="preserve">Sector (e.g. food and agriculture production, processing, transportation, etc.) has been deemed by the U.S. Government as “Critical Infrastructure Segment” under Presidential Policy and Department </w:t>
      </w:r>
      <w:r w:rsidR="00EC4068" w:rsidRPr="009D4182">
        <w:rPr>
          <w:sz w:val="24"/>
          <w:szCs w:val="24"/>
        </w:rPr>
        <w:t>of Homeland Security emergency readiness programs</w:t>
      </w:r>
      <w:r w:rsidR="00B317E2" w:rsidRPr="009D4182">
        <w:rPr>
          <w:sz w:val="24"/>
          <w:szCs w:val="24"/>
        </w:rPr>
        <w:t>.</w:t>
      </w:r>
      <w:r w:rsidR="009D4182" w:rsidRPr="009D4182">
        <w:rPr>
          <w:sz w:val="24"/>
          <w:szCs w:val="24"/>
        </w:rPr>
        <w:t xml:space="preserve"> </w:t>
      </w:r>
      <w:r w:rsidR="00B317E2" w:rsidRPr="009D4182">
        <w:rPr>
          <w:sz w:val="24"/>
          <w:szCs w:val="24"/>
        </w:rPr>
        <w:t xml:space="preserve"> </w:t>
      </w:r>
      <w:r w:rsidR="009D4182" w:rsidRPr="009D4182">
        <w:rPr>
          <w:sz w:val="24"/>
          <w:szCs w:val="24"/>
        </w:rPr>
        <w:t xml:space="preserve">In conjunction with the March 23, 2020 Public Health Order issued by the New Mexico Department of Health.  </w:t>
      </w:r>
      <w:r w:rsidR="00B317E2" w:rsidRPr="009D4182">
        <w:rPr>
          <w:sz w:val="24"/>
          <w:szCs w:val="24"/>
        </w:rPr>
        <w:t xml:space="preserve">Critical infrastructure segments are detailed by the United States Department of Homeland Security and can be found at </w:t>
      </w:r>
      <w:hyperlink r:id="rId5" w:history="1">
        <w:r w:rsidR="00B317E2" w:rsidRPr="009D4182">
          <w:rPr>
            <w:rStyle w:val="Hyperlink"/>
            <w:sz w:val="24"/>
            <w:szCs w:val="24"/>
          </w:rPr>
          <w:t>https://www.cisa.gov/critical-infrastructure-sectors</w:t>
        </w:r>
      </w:hyperlink>
      <w:r w:rsidR="00B317E2" w:rsidRPr="009D4182">
        <w:rPr>
          <w:sz w:val="24"/>
          <w:szCs w:val="24"/>
        </w:rPr>
        <w:t xml:space="preserve"> .</w:t>
      </w:r>
      <w:r w:rsidRPr="009D4182">
        <w:rPr>
          <w:sz w:val="24"/>
          <w:szCs w:val="24"/>
        </w:rPr>
        <w:t xml:space="preserve">  </w:t>
      </w:r>
    </w:p>
    <w:p w14:paraId="6CD73239" w14:textId="77777777" w:rsidR="00051D34" w:rsidRPr="009D4182" w:rsidRDefault="00051D34">
      <w:pPr>
        <w:rPr>
          <w:sz w:val="24"/>
          <w:szCs w:val="24"/>
        </w:rPr>
      </w:pPr>
      <w:r w:rsidRPr="009D4182">
        <w:rPr>
          <w:sz w:val="24"/>
          <w:szCs w:val="24"/>
        </w:rPr>
        <w:t xml:space="preserve">The continued operation of the </w:t>
      </w:r>
      <w:r w:rsidR="007034DB">
        <w:rPr>
          <w:sz w:val="24"/>
          <w:szCs w:val="24"/>
        </w:rPr>
        <w:t xml:space="preserve">Food and </w:t>
      </w:r>
      <w:bookmarkStart w:id="0" w:name="_GoBack"/>
      <w:bookmarkEnd w:id="0"/>
      <w:r w:rsidR="00EC4068" w:rsidRPr="009D4182">
        <w:rPr>
          <w:sz w:val="24"/>
          <w:szCs w:val="24"/>
        </w:rPr>
        <w:t>Ag</w:t>
      </w:r>
      <w:r w:rsidRPr="009D4182">
        <w:rPr>
          <w:sz w:val="24"/>
          <w:szCs w:val="24"/>
        </w:rPr>
        <w:t>ricultu</w:t>
      </w:r>
      <w:r w:rsidR="00EC4068" w:rsidRPr="009D4182">
        <w:rPr>
          <w:sz w:val="24"/>
          <w:szCs w:val="24"/>
        </w:rPr>
        <w:t>re Sector</w:t>
      </w:r>
      <w:r w:rsidRPr="009D4182">
        <w:rPr>
          <w:sz w:val="24"/>
          <w:szCs w:val="24"/>
        </w:rPr>
        <w:t xml:space="preserve"> is necessary for the continued production, processing, and delivery of </w:t>
      </w:r>
      <w:r w:rsidR="00513CF5" w:rsidRPr="009D4182">
        <w:rPr>
          <w:sz w:val="24"/>
          <w:szCs w:val="24"/>
        </w:rPr>
        <w:t>the food supply that is vital to the nation</w:t>
      </w:r>
      <w:r w:rsidR="00EC4068" w:rsidRPr="009D4182">
        <w:rPr>
          <w:sz w:val="24"/>
          <w:szCs w:val="24"/>
        </w:rPr>
        <w:t>’</w:t>
      </w:r>
      <w:r w:rsidR="00513CF5" w:rsidRPr="009D4182">
        <w:rPr>
          <w:sz w:val="24"/>
          <w:szCs w:val="24"/>
        </w:rPr>
        <w:t>s ability to respond to the current pandemic emergency.</w:t>
      </w:r>
    </w:p>
    <w:p w14:paraId="16AE9ECF" w14:textId="77777777" w:rsidR="00513CF5" w:rsidRPr="009D4182" w:rsidRDefault="00513CF5">
      <w:pPr>
        <w:rPr>
          <w:sz w:val="24"/>
          <w:szCs w:val="24"/>
        </w:rPr>
      </w:pPr>
      <w:r w:rsidRPr="009D4182">
        <w:rPr>
          <w:sz w:val="24"/>
          <w:szCs w:val="24"/>
        </w:rPr>
        <w:t xml:space="preserve">The bearer of this letter is an employee of </w:t>
      </w:r>
      <w:r w:rsidR="00EC4068" w:rsidRPr="009D4182">
        <w:rPr>
          <w:sz w:val="24"/>
          <w:szCs w:val="24"/>
        </w:rPr>
        <w:t xml:space="preserve">the issuing company and </w:t>
      </w:r>
      <w:r w:rsidRPr="009D4182">
        <w:rPr>
          <w:sz w:val="24"/>
          <w:szCs w:val="24"/>
        </w:rPr>
        <w:t>who is currently performing services that are essential to the health, safety, and security of the nation, and is therefore exempt from any local, state, and/or federal restrictions on travel or work outside the home imposed in connection with pandemic control measures.  Accordingly,</w:t>
      </w:r>
      <w:r w:rsidR="00384F67">
        <w:rPr>
          <w:sz w:val="24"/>
          <w:szCs w:val="24"/>
        </w:rPr>
        <w:t xml:space="preserve"> we ask that you allow this individual to continue with his/her job in the interest of protecting public health, safety, and welfare.</w:t>
      </w:r>
    </w:p>
    <w:p w14:paraId="440F2678" w14:textId="77777777" w:rsidR="00EC4068" w:rsidRPr="009D4182" w:rsidRDefault="00EC4068">
      <w:pPr>
        <w:rPr>
          <w:sz w:val="24"/>
          <w:szCs w:val="24"/>
        </w:rPr>
      </w:pPr>
    </w:p>
    <w:p w14:paraId="14439713" w14:textId="77777777" w:rsidR="00EC4068" w:rsidRPr="009D4182" w:rsidRDefault="00EC4068">
      <w:pPr>
        <w:rPr>
          <w:sz w:val="24"/>
          <w:szCs w:val="24"/>
        </w:rPr>
      </w:pPr>
      <w:r w:rsidRPr="009D4182">
        <w:rPr>
          <w:sz w:val="24"/>
          <w:szCs w:val="24"/>
        </w:rPr>
        <w:t>[</w:t>
      </w:r>
      <w:r w:rsidRPr="009D4182">
        <w:rPr>
          <w:i/>
          <w:sz w:val="24"/>
          <w:szCs w:val="24"/>
        </w:rPr>
        <w:t>Ag company representative</w:t>
      </w:r>
      <w:r w:rsidRPr="009D4182">
        <w:rPr>
          <w:sz w:val="24"/>
          <w:szCs w:val="24"/>
        </w:rPr>
        <w:t>]</w:t>
      </w:r>
    </w:p>
    <w:sectPr w:rsidR="00EC4068" w:rsidRPr="009D41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D34"/>
    <w:rsid w:val="00051D34"/>
    <w:rsid w:val="00384F67"/>
    <w:rsid w:val="003A5025"/>
    <w:rsid w:val="00513CF5"/>
    <w:rsid w:val="007034DB"/>
    <w:rsid w:val="00916FC0"/>
    <w:rsid w:val="009D4182"/>
    <w:rsid w:val="00A67A40"/>
    <w:rsid w:val="00B317E2"/>
    <w:rsid w:val="00C85044"/>
    <w:rsid w:val="00D76D06"/>
    <w:rsid w:val="00EC4068"/>
    <w:rsid w:val="00F5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0792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17E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317E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1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17E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317E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1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cisa.gov/critical-infrastructure-sectors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Dominguez, Larry</dc:creator>
  <cp:keywords/>
  <dc:description/>
  <cp:lastModifiedBy>Denise Miller</cp:lastModifiedBy>
  <cp:revision>3</cp:revision>
  <cp:lastPrinted>2020-03-23T21:33:00Z</cp:lastPrinted>
  <dcterms:created xsi:type="dcterms:W3CDTF">2020-03-24T00:09:00Z</dcterms:created>
  <dcterms:modified xsi:type="dcterms:W3CDTF">2020-03-24T15:43:00Z</dcterms:modified>
</cp:coreProperties>
</file>